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360.0" w:type="dxa"/>
              <w:jc w:val="left"/>
              <w:tblLayout w:type="fixed"/>
              <w:tblLook w:val="0600"/>
            </w:tblPr>
            <w:tblGrid>
              <w:gridCol w:w="9360"/>
              <w:tblGridChange w:id="0">
                <w:tblGrid>
                  <w:gridCol w:w="936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cecece" w:val="clear"/>
                  <w:tcMar>
                    <w:top w:w="30.0" w:type="dxa"/>
                    <w:left w:w="30.0" w:type="dxa"/>
                    <w:bottom w:w="30.0" w:type="dxa"/>
                    <w:right w:w="3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tbl>
                  <w:tblPr>
                    <w:tblStyle w:val="Table3"/>
                    <w:tblW w:w="9300.0" w:type="dxa"/>
                    <w:jc w:val="left"/>
                    <w:tblLayout w:type="fixed"/>
                    <w:tblLook w:val="0600"/>
                  </w:tblPr>
                  <w:tblGrid>
                    <w:gridCol w:w="9300"/>
                    <w:tblGridChange w:id="0">
                      <w:tblGrid>
                        <w:gridCol w:w="9300"/>
                      </w:tblGrid>
                    </w:tblGridChange>
                  </w:tblGrid>
                  <w:tr>
                    <w:trPr>
                      <w:cantSplit w:val="0"/>
                      <w:tblHeader w:val="0"/>
                    </w:trPr>
                    <w:tc>
                      <w:tcPr>
                        <w:tcBorders>
                          <w:top w:color="000000" w:space="0" w:sz="0" w:val="nil"/>
                          <w:left w:color="000000" w:space="0" w:sz="0" w:val="nil"/>
                          <w:bottom w:color="000000" w:space="0" w:sz="0" w:val="nil"/>
                          <w:right w:color="000000" w:space="0" w:sz="0" w:val="nil"/>
                        </w:tcBorders>
                        <w:shd w:fill="1c5280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04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76" w:lineRule="auto"/>
                          <w:ind w:left="0" w:right="0" w:firstLine="0"/>
                          <w:jc w:val="left"/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szCs w:val="22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tcBorders>
                          <w:top w:color="000000" w:space="0" w:sz="0" w:val="nil"/>
                          <w:left w:color="000000" w:space="0" w:sz="0" w:val="nil"/>
                          <w:bottom w:color="000000" w:space="0" w:sz="0" w:val="nil"/>
                          <w:right w:color="000000" w:space="0" w:sz="0" w:val="nil"/>
                        </w:tcBorders>
                        <w:shd w:fill="1c5280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05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color w:val="cecece"/>
                            <w:sz w:val="36"/>
                            <w:szCs w:val="36"/>
                            <w:shd w:fill="auto" w:val="clear"/>
                          </w:rPr>
                        </w:pPr>
                        <w:r w:rsidDel="00000000" w:rsidR="00000000" w:rsidRPr="00000000">
                          <w:rPr>
                            <w:color w:val="cecece"/>
                            <w:sz w:val="36"/>
                            <w:szCs w:val="36"/>
                            <w:shd w:fill="auto" w:val="clear"/>
                            <w:rtl w:val="0"/>
                          </w:rPr>
                          <w:t xml:space="preserve">ЛОТОС 98 ООД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tcBorders>
                          <w:top w:color="000000" w:space="0" w:sz="0" w:val="nil"/>
                          <w:left w:color="000000" w:space="0" w:sz="0" w:val="nil"/>
                          <w:bottom w:color="000000" w:space="0" w:sz="0" w:val="nil"/>
                          <w:right w:color="000000" w:space="0" w:sz="0" w:val="nil"/>
                        </w:tcBorders>
                        <w:shd w:fill="1c5280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06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color w:val="ffffff"/>
                            <w:sz w:val="36"/>
                            <w:szCs w:val="36"/>
                            <w:shd w:fill="auto" w:val="clear"/>
                          </w:rPr>
                        </w:pPr>
                        <w:r w:rsidDel="00000000" w:rsidR="00000000" w:rsidRPr="00000000">
                          <w:rPr>
                            <w:color w:val="ffffff"/>
                            <w:sz w:val="36"/>
                            <w:szCs w:val="36"/>
                            <w:shd w:fill="auto" w:val="clear"/>
                            <w:rtl w:val="0"/>
                          </w:rPr>
                          <w:t xml:space="preserve">D2-1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tcBorders>
                          <w:top w:color="000000" w:space="0" w:sz="0" w:val="nil"/>
                          <w:left w:color="000000" w:space="0" w:sz="0" w:val="nil"/>
                          <w:bottom w:color="000000" w:space="0" w:sz="0" w:val="nil"/>
                          <w:right w:color="000000" w:space="0" w:sz="0" w:val="nil"/>
                        </w:tcBorders>
                        <w:shd w:fill="1c5280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07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76" w:lineRule="auto"/>
                          <w:ind w:left="0" w:right="0" w:firstLine="0"/>
                          <w:jc w:val="left"/>
                          <w:rPr>
                            <w:color w:val="ffffff"/>
                            <w:sz w:val="36"/>
                            <w:szCs w:val="36"/>
                            <w:shd w:fill="auto" w:val="clear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color w:val="ffffff"/>
                      <w:sz w:val="36"/>
                      <w:szCs w:val="36"/>
                      <w:shd w:fill="auto" w:val="clear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ffff"/>
                <w:sz w:val="36"/>
                <w:szCs w:val="36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ffff"/>
                <w:sz w:val="36"/>
                <w:szCs w:val="36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7440.0" w:type="dxa"/>
              <w:jc w:val="left"/>
              <w:tblLayout w:type="fixed"/>
              <w:tblLook w:val="0600"/>
            </w:tblPr>
            <w:tblGrid>
              <w:gridCol w:w="7440"/>
              <w:tblGridChange w:id="0">
                <w:tblGrid>
                  <w:gridCol w:w="74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ffffff" w:val="clear"/>
                  <w:tcMar>
                    <w:top w:w="30.0" w:type="dxa"/>
                    <w:left w:w="30.0" w:type="dxa"/>
                    <w:bottom w:w="30.0" w:type="dxa"/>
                    <w:right w:w="30.0" w:type="dxa"/>
                  </w:tcMar>
                  <w:vAlign w:val="top"/>
                </w:tcPr>
                <w:p w:rsidR="00000000" w:rsidDel="00000000" w:rsidP="00000000" w:rsidRDefault="00000000" w:rsidRPr="00000000" w14:paraId="0000000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color w:val="ffffff"/>
                      <w:sz w:val="36"/>
                      <w:szCs w:val="36"/>
                      <w:shd w:fill="auto" w:val="clear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tbl>
                  <w:tblPr>
                    <w:tblStyle w:val="Table5"/>
                    <w:tblW w:w="7380.0" w:type="dxa"/>
                    <w:jc w:val="left"/>
                    <w:tblBorders>
                      <w:top w:color="000000" w:space="0" w:sz="8" w:val="single"/>
                      <w:left w:color="000000" w:space="0" w:sz="8" w:val="single"/>
                      <w:bottom w:color="000000" w:space="0" w:sz="8" w:val="single"/>
                      <w:right w:color="000000" w:space="0" w:sz="8" w:val="single"/>
                      <w:insideH w:color="000000" w:space="0" w:sz="8" w:val="single"/>
                      <w:insideV w:color="000000" w:space="0" w:sz="8" w:val="single"/>
                    </w:tblBorders>
                    <w:tblLayout w:type="fixed"/>
                    <w:tblLook w:val="0600"/>
                  </w:tblPr>
                  <w:tblGrid>
                    <w:gridCol w:w="3490"/>
                    <w:gridCol w:w="400"/>
                    <w:gridCol w:w="3490"/>
                    <w:tblGridChange w:id="0">
                      <w:tblGrid>
                        <w:gridCol w:w="3490"/>
                        <w:gridCol w:w="400"/>
                        <w:gridCol w:w="3490"/>
                      </w:tblGrid>
                    </w:tblGridChange>
                  </w:tblGrid>
                  <w:tr>
                    <w:trPr>
                      <w:cantSplit w:val="0"/>
                      <w:tblHeader w:val="0"/>
                    </w:trPr>
                    <w:tc>
                      <w:tcPr>
                        <w:gridSpan w:val="3"/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0C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 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0F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b w:val="1"/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b w:val="1"/>
                            <w:sz w:val="18"/>
                            <w:szCs w:val="18"/>
                            <w:rtl w:val="0"/>
                          </w:rPr>
                          <w:t xml:space="preserve">Name:</w:t>
                        </w:r>
                      </w:p>
                    </w:tc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0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76" w:lineRule="auto"/>
                          <w:ind w:left="0" w:right="0" w:firstLine="0"/>
                          <w:jc w:val="left"/>
                          <w:rPr>
                            <w:b w:val="1"/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1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D2-1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gridSpan w:val="3"/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2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 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5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b w:val="1"/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b w:val="1"/>
                            <w:sz w:val="18"/>
                            <w:szCs w:val="18"/>
                            <w:rtl w:val="0"/>
                          </w:rPr>
                          <w:t xml:space="preserve">Version:</w:t>
                        </w:r>
                      </w:p>
                    </w:tc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6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76" w:lineRule="auto"/>
                          <w:ind w:left="0" w:right="0" w:firstLine="0"/>
                          <w:jc w:val="left"/>
                          <w:rPr>
                            <w:b w:val="1"/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7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1.0.0.272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gridSpan w:val="3"/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8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 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B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b w:val="1"/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b w:val="1"/>
                            <w:sz w:val="18"/>
                            <w:szCs w:val="18"/>
                            <w:rtl w:val="0"/>
                          </w:rPr>
                          <w:t xml:space="preserve">Publisher:</w:t>
                        </w:r>
                      </w:p>
                    </w:tc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C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76" w:lineRule="auto"/>
                          <w:ind w:left="0" w:right="0" w:firstLine="0"/>
                          <w:jc w:val="left"/>
                          <w:rPr>
                            <w:b w:val="1"/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D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ЛОТОС 98 ООД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gridSpan w:val="3"/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E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 </w:t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2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tbl>
                  <w:tblPr>
                    <w:tblStyle w:val="Table6"/>
                    <w:tblW w:w="7380.0" w:type="dxa"/>
                    <w:jc w:val="left"/>
                    <w:tblLayout w:type="fixed"/>
                    <w:tblLook w:val="0600"/>
                  </w:tblPr>
                  <w:tblGrid>
                    <w:gridCol w:w="400"/>
                    <w:gridCol w:w="6980"/>
                    <w:tblGridChange w:id="0">
                      <w:tblGrid>
                        <w:gridCol w:w="400"/>
                        <w:gridCol w:w="6980"/>
                      </w:tblGrid>
                    </w:tblGridChange>
                  </w:tblGrid>
                  <w:tr>
                    <w:trPr>
                      <w:cantSplit w:val="0"/>
                      <w:tblHeader w:val="0"/>
                    </w:trPr>
                    <w:tc>
                      <w:tcPr>
                        <w:gridSpan w:val="2"/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22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The following prerequisites are required: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24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 </w:t>
                        </w:r>
                      </w:p>
                    </w:tc>
                    <w:tc>
                      <w:tcPr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25">
                        <w:pPr>
                          <w:pageBreakBefore w:val="0"/>
                          <w:numPr>
                            <w:ilvl w:val="0"/>
                            <w:numId w:val="1"/>
                          </w:numPr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150" w:lineRule="auto"/>
                          <w:ind w:left="900" w:right="0" w:hanging="360"/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Microsoft .NET Framework 4.8 (x86 and x64)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gridSpan w:val="2"/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26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If these components are already installed, you can </w:t>
                        </w:r>
                        <w:hyperlink r:id="rId6">
                          <w:r w:rsidDel="00000000" w:rsidR="00000000" w:rsidRPr="00000000">
                            <w:rPr>
                              <w:b w:val="0"/>
                              <w:color w:val="000066"/>
                              <w:sz w:val="18"/>
                              <w:szCs w:val="18"/>
                              <w:u w:val="single"/>
                              <w:rtl w:val="0"/>
                            </w:rPr>
                            <w:t xml:space="preserve">launch</w:t>
                          </w:r>
                        </w:hyperlink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 the application now. Otherwise, click the button below to install the prerequisites and run the application.</w:t>
                        </w:r>
                      </w:p>
                    </w:tc>
                  </w:tr>
                  <w:tr>
                    <w:trPr>
                      <w:cantSplit w:val="0"/>
                      <w:tblHeader w:val="0"/>
                    </w:trPr>
                    <w:tc>
                      <w:tcPr>
                        <w:gridSpan w:val="2"/>
                        <w:shd w:fill="ffffff" w:val="clear"/>
                        <w:tcMar>
                          <w:top w:w="0.0" w:type="dxa"/>
                          <w:left w:w="0.0" w:type="dxa"/>
                          <w:bottom w:w="0.0" w:type="dxa"/>
                          <w:right w:w="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28">
                        <w:pPr>
                          <w:pageBreakBefore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before="0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sz w:val="18"/>
                            <w:szCs w:val="18"/>
                            <w:rtl w:val="0"/>
                          </w:rPr>
                          <w:t xml:space="preserve"> </w:t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2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8100.0" w:type="dxa"/>
              <w:jc w:val="left"/>
              <w:tblLayout w:type="fixed"/>
              <w:tblLook w:val="0600"/>
            </w:tblPr>
            <w:tblGrid>
              <w:gridCol w:w="6885"/>
              <w:gridCol w:w="1215"/>
              <w:tblGridChange w:id="0">
                <w:tblGrid>
                  <w:gridCol w:w="6885"/>
                  <w:gridCol w:w="121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ffffff" w:val="clear"/>
                  <w:tcMar>
                    <w:top w:w="30.0" w:type="dxa"/>
                    <w:left w:w="30.0" w:type="dxa"/>
                    <w:bottom w:w="30.0" w:type="dxa"/>
                    <w:right w:w="30.0" w:type="dxa"/>
                  </w:tcMar>
                  <w:vAlign w:val="top"/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tbl>
                  <w:tblPr>
                    <w:tblStyle w:val="Table8"/>
                    <w:tblW w:w="6825.0" w:type="dxa"/>
                    <w:jc w:val="left"/>
                    <w:tblLayout w:type="fixed"/>
                    <w:tblLook w:val="0600"/>
                  </w:tblPr>
                  <w:tblGrid>
                    <w:gridCol w:w="6825"/>
                    <w:tblGridChange w:id="0">
                      <w:tblGrid>
                        <w:gridCol w:w="6825"/>
                      </w:tblGrid>
                    </w:tblGridChange>
                  </w:tblGrid>
                  <w:tr>
                    <w:trPr>
                      <w:cantSplit w:val="0"/>
                      <w:tblHeader w:val="0"/>
                    </w:trPr>
                    <w:tc>
                      <w:tcPr>
                        <w:shd w:fill="333333" w:val="clear"/>
                        <w:tcMar>
                          <w:top w:w="15.0" w:type="dxa"/>
                          <w:left w:w="15.0" w:type="dxa"/>
                          <w:bottom w:w="15.0" w:type="dxa"/>
                          <w:right w:w="15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2E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76" w:lineRule="auto"/>
                          <w:ind w:left="0" w:right="0"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tbl>
                        <w:tblPr>
                          <w:tblStyle w:val="Table9"/>
                          <w:tblW w:w="6795.0" w:type="dxa"/>
                          <w:jc w:val="left"/>
                          <w:tblLayout w:type="fixed"/>
                          <w:tblLook w:val="0600"/>
                        </w:tblPr>
                        <w:tblGrid>
                          <w:gridCol w:w="6795"/>
                          <w:tblGridChange w:id="0">
                            <w:tblGrid>
                              <w:gridCol w:w="6795"/>
                            </w:tblGrid>
                          </w:tblGridChange>
                        </w:tblGrid>
                        <w:tr>
                          <w:trPr>
                            <w:cantSplit w:val="0"/>
                            <w:tblHeader w:val="0"/>
                          </w:trPr>
                          <w:tc>
                            <w:tcPr>
                              <w:shd w:fill="cecece" w:val="clear"/>
                              <w:tcMar>
                                <w:top w:w="15.0" w:type="dxa"/>
                                <w:left w:w="15.0" w:type="dxa"/>
                                <w:bottom w:w="15.0" w:type="dxa"/>
                                <w:right w:w="15.0" w:type="dxa"/>
                              </w:tcMar>
                              <w:vAlign w:val="top"/>
                            </w:tcPr>
                            <w:p w:rsidR="00000000" w:rsidDel="00000000" w:rsidP="00000000" w:rsidRDefault="00000000" w:rsidRPr="00000000" w14:paraId="0000002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pBdr>
                                  <w:top w:space="0" w:sz="0" w:val="nil"/>
                                  <w:left w:space="0" w:sz="0" w:val="nil"/>
                                  <w:bottom w:space="0" w:sz="0" w:val="nil"/>
                                  <w:right w:space="0" w:sz="0" w:val="nil"/>
                                  <w:between w:space="0" w:sz="0" w:val="nil"/>
                                </w:pBdr>
                                <w:shd w:fill="auto" w:val="clear"/>
                                <w:spacing w:after="0" w:before="0" w:line="276" w:lineRule="auto"/>
                                <w:ind w:left="0" w:right="0" w:firstLine="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Del="00000000" w:rsidR="00000000" w:rsidRPr="00000000">
                                <w:rPr>
                                  <w:rtl w:val="0"/>
                                </w:rPr>
                              </w:r>
                            </w:p>
                            <w:tbl>
                              <w:tblPr>
                                <w:tblStyle w:val="Table10"/>
                                <w:tblW w:w="6765.0" w:type="dxa"/>
                                <w:jc w:val="left"/>
                                <w:tblLayout w:type="fixed"/>
                                <w:tblLook w:val="0600"/>
                              </w:tblPr>
                              <w:tblGrid>
                                <w:gridCol w:w="400"/>
                                <w:gridCol w:w="5965"/>
                                <w:gridCol w:w="400"/>
                                <w:tblGridChange w:id="0">
                                  <w:tblGrid>
                                    <w:gridCol w:w="400"/>
                                    <w:gridCol w:w="5965"/>
                                    <w:gridCol w:w="400"/>
                                  </w:tblGrid>
                                </w:tblGridChange>
                              </w:tblGrid>
                              <w:tr>
                                <w:trPr>
                                  <w:cantSplit w:val="0"/>
                                  <w:tblHeader w:val="0"/>
                                </w:trPr>
                                <w:tc>
                                  <w:tcPr>
                                    <w:shd w:fill="efefef" w:val="clear"/>
                                    <w:tcMar>
                                      <w:top w:w="15.0" w:type="dxa"/>
                                      <w:left w:w="15.0" w:type="dxa"/>
                                      <w:bottom w:w="15.0" w:type="dxa"/>
                                      <w:right w:w="15.0" w:type="dxa"/>
                                    </w:tcMar>
                                    <w:vAlign w:val="top"/>
                                  </w:tcPr>
                                  <w:p w:rsidR="00000000" w:rsidDel="00000000" w:rsidP="00000000" w:rsidRDefault="00000000" w:rsidRPr="00000000" w14:paraId="00000030"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pBdr>
                                        <w:top w:space="0" w:sz="0" w:val="nil"/>
                                        <w:left w:space="0" w:sz="0" w:val="nil"/>
                                        <w:bottom w:space="0" w:sz="0" w:val="nil"/>
                                        <w:right w:space="0" w:sz="0" w:val="nil"/>
                                        <w:between w:space="0" w:sz="0" w:val="nil"/>
                                      </w:pBdr>
                                      <w:shd w:fill="auto" w:val="clear"/>
                                      <w:spacing w:after="0" w:before="0" w:line="276" w:lineRule="auto"/>
                                      <w:ind w:left="0" w:right="0" w:firstLine="0"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Del="00000000" w:rsidR="00000000" w:rsidRPr="00000000">
                                      <w:rPr>
                                        <w:rtl w:val="0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shd w:fill="efefef" w:val="clear"/>
                                    <w:tcMar>
                                      <w:top w:w="15.0" w:type="dxa"/>
                                      <w:left w:w="15.0" w:type="dxa"/>
                                      <w:bottom w:w="15.0" w:type="dxa"/>
                                      <w:right w:w="15.0" w:type="dxa"/>
                                    </w:tcMar>
                                    <w:vAlign w:val="top"/>
                                  </w:tcPr>
                                  <w:p w:rsidR="00000000" w:rsidDel="00000000" w:rsidP="00000000" w:rsidRDefault="00000000" w:rsidRPr="00000000" w14:paraId="00000031">
                                    <w:pPr>
                                      <w:pageBreakBefore w:val="0"/>
                                      <w:pBdr>
                                        <w:top w:space="0" w:sz="0" w:val="nil"/>
                                        <w:left w:space="0" w:sz="0" w:val="nil"/>
                                        <w:bottom w:space="0" w:sz="0" w:val="nil"/>
                                        <w:right w:space="0" w:sz="0" w:val="nil"/>
                                        <w:between w:space="0" w:sz="0" w:val="nil"/>
                                      </w:pBdr>
                                      <w:shd w:fill="auto" w:val="clear"/>
                                      <w:spacing w:before="0" w:lineRule="auto"/>
                                      <w:ind w:left="0" w:right="0" w:firstLine="0"/>
                                      <w:rPr>
                                        <w:b w:val="0"/>
                                        <w:color w:val="000066"/>
                                        <w:sz w:val="18"/>
                                        <w:szCs w:val="18"/>
                                        <w:shd w:fill="auto" w:val="clear"/>
                                      </w:rPr>
                                    </w:pPr>
                                    <w:hyperlink r:id="rId7">
                                      <w:r w:rsidDel="00000000" w:rsidR="00000000" w:rsidRPr="00000000">
                                        <w:rPr>
                                          <w:b w:val="0"/>
                                          <w:color w:val="000066"/>
                                          <w:sz w:val="18"/>
                                          <w:szCs w:val="18"/>
                                          <w:shd w:fill="auto" w:val="clear"/>
                                          <w:rtl w:val="0"/>
                                        </w:rPr>
                                        <w:t xml:space="preserve">Install</w:t>
                                      </w:r>
                                    </w:hyperlink>
                                    <w:r w:rsidDel="00000000" w:rsidR="00000000" w:rsidRPr="00000000">
                                      <w:rPr>
                                        <w:rtl w:val="0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shd w:fill="efefef" w:val="clear"/>
                                    <w:tcMar>
                                      <w:top w:w="15.0" w:type="dxa"/>
                                      <w:left w:w="15.0" w:type="dxa"/>
                                      <w:bottom w:w="15.0" w:type="dxa"/>
                                      <w:right w:w="15.0" w:type="dxa"/>
                                    </w:tcMar>
                                    <w:vAlign w:val="top"/>
                                  </w:tcPr>
                                  <w:p w:rsidR="00000000" w:rsidDel="00000000" w:rsidP="00000000" w:rsidRDefault="00000000" w:rsidRPr="00000000" w14:paraId="00000032"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pBdr>
                                        <w:top w:space="0" w:sz="0" w:val="nil"/>
                                        <w:left w:space="0" w:sz="0" w:val="nil"/>
                                        <w:bottom w:space="0" w:sz="0" w:val="nil"/>
                                        <w:right w:space="0" w:sz="0" w:val="nil"/>
                                        <w:between w:space="0" w:sz="0" w:val="nil"/>
                                      </w:pBdr>
                                      <w:shd w:fill="auto" w:val="clear"/>
                                      <w:spacing w:after="0" w:before="0" w:line="276" w:lineRule="auto"/>
                                      <w:ind w:left="0" w:right="0" w:firstLine="0"/>
                                      <w:jc w:val="left"/>
                                      <w:rPr>
                                        <w:b w:val="0"/>
                                        <w:color w:val="000066"/>
                                        <w:sz w:val="18"/>
                                        <w:szCs w:val="18"/>
                                        <w:shd w:fill="auto" w:val="clear"/>
                                      </w:rPr>
                                    </w:pPr>
                                    <w:r w:rsidDel="00000000" w:rsidR="00000000" w:rsidRPr="00000000">
                                      <w:rPr>
                                        <w:rtl w:val="0"/>
                                      </w:rPr>
                                    </w:r>
                                  </w:p>
                                </w:tc>
                              </w:tr>
                            </w:tbl>
                            <w:p w:rsidR="00000000" w:rsidDel="00000000" w:rsidP="00000000" w:rsidRDefault="00000000" w:rsidRPr="00000000" w14:paraId="0000003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pBdr>
                                  <w:top w:space="0" w:sz="0" w:val="nil"/>
                                  <w:left w:space="0" w:sz="0" w:val="nil"/>
                                  <w:bottom w:space="0" w:sz="0" w:val="nil"/>
                                  <w:right w:space="0" w:sz="0" w:val="nil"/>
                                  <w:between w:space="0" w:sz="0" w:val="nil"/>
                                </w:pBdr>
                                <w:shd w:fill="auto" w:val="clear"/>
                                <w:spacing w:after="0" w:before="0" w:line="276" w:lineRule="auto"/>
                                <w:ind w:left="0" w:right="0" w:firstLine="0"/>
                                <w:jc w:val="left"/>
                                <w:rPr>
                                  <w:b w:val="0"/>
                                  <w:color w:val="000066"/>
                                  <w:sz w:val="18"/>
                                  <w:szCs w:val="18"/>
                                  <w:shd w:fill="auto" w:val="clear"/>
                                </w:rPr>
                              </w:pPr>
                              <w:r w:rsidDel="00000000" w:rsidR="00000000" w:rsidRPr="00000000">
                                <w:rPr>
                                  <w:rtl w:val="0"/>
                                </w:rPr>
                              </w:r>
                            </w:p>
                          </w:tc>
                        </w:tr>
                      </w:tbl>
                      <w:p w:rsidR="00000000" w:rsidDel="00000000" w:rsidP="00000000" w:rsidRDefault="00000000" w:rsidRPr="00000000" w14:paraId="00000034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76" w:lineRule="auto"/>
                          <w:ind w:left="0" w:right="0" w:firstLine="0"/>
                          <w:jc w:val="left"/>
                          <w:rPr>
                            <w:b w:val="0"/>
                            <w:color w:val="000066"/>
                            <w:sz w:val="18"/>
                            <w:szCs w:val="18"/>
                            <w:shd w:fill="auto" w:val="clear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0"/>
                      <w:color w:val="000066"/>
                      <w:sz w:val="18"/>
                      <w:szCs w:val="18"/>
                      <w:shd w:fill="auto" w:val="clear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30.0" w:type="dxa"/>
                    <w:left w:w="30.0" w:type="dxa"/>
                    <w:bottom w:w="30.0" w:type="dxa"/>
                    <w:right w:w="3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0"/>
                      <w:color w:val="000066"/>
                      <w:sz w:val="18"/>
                      <w:szCs w:val="18"/>
                      <w:shd w:fill="auto" w:val="clear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66"/>
                <w:sz w:val="18"/>
                <w:szCs w:val="18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left="0" w:righ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9360.0" w:type="dxa"/>
              <w:jc w:val="left"/>
              <w:tblLayout w:type="fixed"/>
              <w:tblLook w:val="0600"/>
            </w:tblPr>
            <w:tblGrid>
              <w:gridCol w:w="9360"/>
              <w:tblGridChange w:id="0">
                <w:tblGrid>
                  <w:gridCol w:w="9360"/>
                </w:tblGrid>
              </w:tblGridChange>
            </w:tblGrid>
            <w:tr>
              <w:trPr>
                <w:cantSplit w:val="0"/>
                <w:trHeight w:val="75" w:hRule="atLeast"/>
                <w:tblHeader w:val="0"/>
              </w:trPr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B">
                  <w:pPr>
                    <w:pageBreakBefore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40" w:before="200" w:lineRule="auto"/>
                    <w:ind w:left="0" w:right="0" w:firstLine="0"/>
                    <w:jc w:val="center"/>
                    <w:rPr>
                      <w:b w:val="0"/>
                      <w:color w:val="999999"/>
                      <w:sz w:val="16"/>
                      <w:szCs w:val="16"/>
                      <w:u w:val="single"/>
                    </w:rPr>
                  </w:pPr>
                  <w:hyperlink r:id="rId8">
                    <w:r w:rsidDel="00000000" w:rsidR="00000000" w:rsidRPr="00000000">
                      <w:rPr>
                        <w:b w:val="0"/>
                        <w:color w:val="999999"/>
                        <w:sz w:val="16"/>
                        <w:szCs w:val="16"/>
                        <w:u w:val="single"/>
                        <w:rtl w:val="0"/>
                      </w:rPr>
                      <w:t xml:space="preserve">ClickOnce and .NET Framework Resources</w:t>
                    </w:r>
                  </w:hyperlink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5" w:hRule="atLeast"/>
                <w:tblHeader w:val="0"/>
              </w:trPr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0"/>
                      <w:color w:val="999999"/>
                      <w:sz w:val="16"/>
                      <w:szCs w:val="16"/>
                      <w:u w:val="singl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5" w:hRule="atLeast"/>
                <w:tblHeader w:val="0"/>
              </w:trPr>
              <w:tc>
                <w:tcPr>
                  <w:shd w:fill="cecece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0"/>
                      <w:color w:val="999999"/>
                      <w:sz w:val="16"/>
                      <w:szCs w:val="16"/>
                      <w:u w:val="singl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999999"/>
                <w:sz w:val="16"/>
                <w:szCs w:val="1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color w:val="999999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ahom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9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</w:rPr>
    </w:rPrDefault>
    <w:pPrDefault>
      <w:pPr>
        <w:widowControl w:val="0"/>
        <w:spacing w:before="300" w:lineRule="auto"/>
        <w:ind w:left="300" w:right="300" w:firstLine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  <w:ind w:left="0" w:right="0" w:firstLine="0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50" w:before="375" w:lineRule="auto"/>
      <w:ind w:left="-225" w:right="0" w:firstLine="0"/>
    </w:pPr>
    <w:rPr>
      <w:b w:val="1"/>
      <w:i w:val="0"/>
      <w:color w:val="003366"/>
      <w:sz w:val="48"/>
      <w:szCs w:val="48"/>
    </w:rPr>
  </w:style>
  <w:style w:type="paragraph" w:styleId="Heading3">
    <w:name w:val="heading 3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50" w:before="150" w:lineRule="auto"/>
      <w:ind w:left="-225" w:right="0" w:firstLine="0"/>
    </w:pPr>
    <w:rPr>
      <w:b w:val="1"/>
      <w:i w:val="0"/>
      <w:sz w:val="34"/>
      <w:szCs w:val="34"/>
    </w:rPr>
  </w:style>
  <w:style w:type="paragraph" w:styleId="Heading4">
    <w:name w:val="heading 4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  <w:ind w:left="0" w:right="0" w:firstLine="0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  <w:ind w:left="0" w:right="0" w:firstLine="0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  <w:ind w:left="0" w:right="0" w:firstLine="0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D2.application" TargetMode="External"/><Relationship Id="rId7" Type="http://schemas.openxmlformats.org/officeDocument/2006/relationships/hyperlink" Target="http://docs.google.com/setup.exe" TargetMode="External"/><Relationship Id="rId8" Type="http://schemas.openxmlformats.org/officeDocument/2006/relationships/hyperlink" Target="https://go.microsoft.com/fwlink/?LinkId=1545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